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3" w:rsidRDefault="00AD7D03">
      <w:pPr>
        <w:spacing w:after="0" w:line="240" w:lineRule="auto"/>
        <w:rPr>
          <w:rFonts w:ascii="Calibri" w:eastAsia="Calibri" w:hAnsi="Calibri" w:cs="Calibri"/>
        </w:rPr>
      </w:pP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приказу Управления образования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55E06">
        <w:rPr>
          <w:rFonts w:ascii="Times New Roman" w:eastAsia="Times New Roman" w:hAnsi="Times New Roman" w:cs="Times New Roman"/>
          <w:sz w:val="28"/>
        </w:rPr>
        <w:t xml:space="preserve">   29.03.2019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55E06">
        <w:rPr>
          <w:rFonts w:ascii="Times New Roman" w:eastAsia="Times New Roman" w:hAnsi="Times New Roman" w:cs="Times New Roman"/>
          <w:sz w:val="28"/>
        </w:rPr>
        <w:t>148/01-07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5E06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выдачи разрешения на приём детей в  общеобразовательные учреждения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образовательным программам начального общего образования </w:t>
      </w:r>
    </w:p>
    <w:p w:rsidR="00AD7D03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возрасте младше 6 лет 6 месяцев или старше 8 лет</w:t>
      </w:r>
    </w:p>
    <w:p w:rsidR="00AD7D03" w:rsidRDefault="00AD7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Порядок регламентирует деятельность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- Управление образования), выполняющего функции учредителя, по выдаче разрешения на приём детей в общеобразовательные организации, подведомственные Управлению образованием на обучение по образовательным программам начального общего образования в возрасте младше 6 лет 6 месяцев или старше 8 лет, а также порядок взаимодействия </w:t>
      </w:r>
      <w:r w:rsidR="00255E06">
        <w:rPr>
          <w:rFonts w:ascii="Times New Roman" w:eastAsia="Times New Roman" w:hAnsi="Times New Roman" w:cs="Times New Roman"/>
          <w:sz w:val="28"/>
        </w:rPr>
        <w:t>Уп</w:t>
      </w:r>
      <w:r>
        <w:rPr>
          <w:rFonts w:ascii="Times New Roman" w:eastAsia="Times New Roman" w:hAnsi="Times New Roman" w:cs="Times New Roman"/>
          <w:sz w:val="28"/>
        </w:rPr>
        <w:t>равления образовани</w:t>
      </w:r>
      <w:r w:rsidR="00255E06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 подведомственных ему общеобразовательных организаций.</w:t>
      </w:r>
      <w:proofErr w:type="gramEnd"/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1.2.Настоящий Порядок разработан в соответствии со следующими нормативными документами: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29.12.2012 №273-ФЗ «Об образовании в Российской Федерации»;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Главного государственного санитарного врача Российской Федерации от             29 декабря 2010 года № 189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6 месяцев или старше 8 лет может осуществляться при наличии свободных мест в муниципальной общеобразовательной организации.</w:t>
      </w:r>
    </w:p>
    <w:p w:rsidR="00AD7D03" w:rsidRDefault="00EF3B70" w:rsidP="007252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Обучение детей, не достигших возраста 6 лет 6 месяцев к началу учебного года, проводится в общеобразовательной организации с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соблюдением всех гигиенических требований к условиям и организации общеобразовательного процесса для детей данного возраста.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общеобразовательная организация не обеспечивает специальных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 </w:t>
      </w: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2. Организация работы.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Для получения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ребенка необходимо обратиться в Управление образования в срок до 1 июля текущего года.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При обращении в Управление образования родителю (законному представителю) необходимо представить следующие документы: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младше 6 лет </w:t>
      </w:r>
      <w:r w:rsidR="00255E06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6 месяцев 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1</w:t>
      </w:r>
      <w:r w:rsidR="00255E06" w:rsidRPr="00255E06">
        <w:rPr>
          <w:rFonts w:ascii="Times New Roman" w:eastAsia="Times New Roman" w:hAnsi="Times New Roman" w:cs="Times New Roman"/>
          <w:sz w:val="28"/>
        </w:rPr>
        <w:t xml:space="preserve"> </w:t>
      </w:r>
      <w:r w:rsidR="00255E06">
        <w:rPr>
          <w:rFonts w:ascii="Times New Roman" w:eastAsia="Times New Roman" w:hAnsi="Times New Roman" w:cs="Times New Roman"/>
          <w:sz w:val="28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>) либо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старше 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лет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2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свидетельства о рождении ребенка, заверенная в установленном порядке;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-документ, удостоверяющий личности заявителя (законного представителя);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-согласие на обработку персональных данных ребёнка (Приложение №3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по результатам диагностики уровня школьной зрелости;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об установлении опеки </w:t>
      </w:r>
      <w:r w:rsidR="00B41D72">
        <w:rPr>
          <w:rFonts w:ascii="Times New Roman" w:eastAsia="Times New Roman" w:hAnsi="Times New Roman" w:cs="Times New Roman"/>
          <w:sz w:val="28"/>
        </w:rPr>
        <w:t xml:space="preserve">над ребёнком </w:t>
      </w:r>
      <w:r>
        <w:rPr>
          <w:rFonts w:ascii="Times New Roman" w:eastAsia="Times New Roman" w:hAnsi="Times New Roman" w:cs="Times New Roman"/>
          <w:sz w:val="28"/>
        </w:rPr>
        <w:t>(для опекаемых детей);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Родители (законные представители) ребёнка имеют право по своему усмотрению представлять иные документы.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2.4.Заявления родителей (законных представителей) на приём детей в общеобразовательные учреждения, подведомственные Управлению образования, 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рассматриваются на заседании комиссии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Комиссия создаётся приказом начальника Управления образования (далее – Комиссия)</w:t>
      </w:r>
      <w:r w:rsidR="00E802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количестве трёх человек и включает в себя специалистов Управления образования и директора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 Центр психолого-педагогической, медицинской и социальной помощи «Гармония»</w:t>
      </w:r>
      <w:r w:rsidR="00B41D72">
        <w:rPr>
          <w:rFonts w:ascii="Times New Roman" w:eastAsia="Times New Roman" w:hAnsi="Times New Roman" w:cs="Times New Roman"/>
          <w:sz w:val="28"/>
        </w:rPr>
        <w:t>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2.6.Комиссия осуществляет свою работу в период с 01 по 10 июля ежегодно.</w:t>
      </w:r>
      <w:r w:rsidR="00B41D72">
        <w:rPr>
          <w:rFonts w:ascii="Times New Roman" w:eastAsia="Times New Roman" w:hAnsi="Times New Roman" w:cs="Times New Roman"/>
          <w:sz w:val="28"/>
        </w:rPr>
        <w:t xml:space="preserve"> В случае поступления заявления родителей после 1 июля заседание комиссии проводится по мере необходимости.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2.7.Комиссия рассматривает представленные родителями (законными представителями) заявления и документы и принимает решение о разрешении либо мотивированном отказе на приём ребёнка в муниципальное образовательное учреждение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(далее – решение комиссии) (Приложение №4 к Порядку)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На основании решения комиссии Управление образования в течение 5 дней со дня заседания комиссии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выдает заявителю (родителю или законному представителю) разрешение на прием детей в возрасте младше 6 лет и 6 месяцев или старше 8 лет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(Приложение № 5,</w:t>
      </w:r>
      <w:r w:rsidR="00B41D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 к Порядку)</w:t>
      </w:r>
      <w:r w:rsidR="00B41D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В выдаче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может быть отказано в следующих случаях: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полного пакета документов, указанного в п. 2.2. настоящего Порядка;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ненадлежащим образом оформленных документов;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отрицательное заключение по результатам диагностики уровня школьной зрелости</w:t>
      </w:r>
      <w:r>
        <w:rPr>
          <w:rFonts w:ascii="Times New Roman" w:eastAsia="Times New Roman" w:hAnsi="Times New Roman" w:cs="Times New Roman"/>
          <w:sz w:val="28"/>
        </w:rPr>
        <w:br/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Заявление родителей (законных представителей) о выдаче разрешения  на приём детей в муниципальное общеобразовательное учреждение на обучение по образовательным программам начального общего образования в возрасте младше 6 лет и 6 месяцев или старше 8 лет, разрешение Управления образования на приём детей регистрируются в порядке,  предусмотренном Федеральным законом от 02.05.2006 № 59-ФЗ «О порядке рассмотрения обращений граждан Российской федерации»</w:t>
      </w:r>
      <w:r w:rsidR="008B545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основании разрешения Управления образования на прием детей на обучение по образовательным программам начального общего образования в возрасте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младше 6 лет</w:t>
      </w:r>
      <w:r w:rsidR="007252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6 месяцев и старше 8 лет  муниципальное общеобразовательное учреждение осуществляет приём вышеуказанных детей в первый класс в соответствии с законодательством </w:t>
      </w:r>
      <w:r w:rsidR="008B545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8B545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 и утверждёнными Правилами приема соответствующей общеобразовательной организации.</w:t>
      </w:r>
    </w:p>
    <w:p w:rsidR="00AD7D03" w:rsidRDefault="00AD7D03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7D03" w:rsidRDefault="00AD7D03" w:rsidP="00EF3B70">
      <w:pPr>
        <w:spacing w:after="0"/>
        <w:jc w:val="both"/>
        <w:rPr>
          <w:rFonts w:ascii="Calibri" w:eastAsia="Calibri" w:hAnsi="Calibri" w:cs="Calibri"/>
        </w:rPr>
      </w:pPr>
    </w:p>
    <w:sectPr w:rsidR="00AD7D03" w:rsidSect="00C85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7D03"/>
    <w:rsid w:val="00006B21"/>
    <w:rsid w:val="00255E06"/>
    <w:rsid w:val="006E1916"/>
    <w:rsid w:val="007252B4"/>
    <w:rsid w:val="008B5455"/>
    <w:rsid w:val="00AD7D03"/>
    <w:rsid w:val="00B41D72"/>
    <w:rsid w:val="00C85C8B"/>
    <w:rsid w:val="00E8026E"/>
    <w:rsid w:val="00E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Demidenko_s</cp:lastModifiedBy>
  <cp:revision>5</cp:revision>
  <dcterms:created xsi:type="dcterms:W3CDTF">2019-04-02T05:22:00Z</dcterms:created>
  <dcterms:modified xsi:type="dcterms:W3CDTF">2019-04-02T07:51:00Z</dcterms:modified>
</cp:coreProperties>
</file>